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F344" w14:textId="04A23C89" w:rsidR="009A66E3" w:rsidRDefault="00086606" w:rsidP="00086606">
      <w:pPr>
        <w:spacing w:after="0" w:line="240" w:lineRule="auto"/>
        <w:rPr>
          <w:rFonts w:ascii="Book Antiqua" w:hAnsi="Book Antiqua" w:cs="Arial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05625" wp14:editId="1BC16AD0">
            <wp:simplePos x="0" y="0"/>
            <wp:positionH relativeFrom="margin">
              <wp:posOffset>-276225</wp:posOffset>
            </wp:positionH>
            <wp:positionV relativeFrom="page">
              <wp:posOffset>820420</wp:posOffset>
            </wp:positionV>
            <wp:extent cx="1563527" cy="933450"/>
            <wp:effectExtent l="0" t="0" r="0" b="0"/>
            <wp:wrapNone/>
            <wp:docPr id="63" name="Picture 63" descr="Logo, company nam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27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0F53A" w14:textId="57B4240C" w:rsidR="00086606" w:rsidRDefault="006E0A77" w:rsidP="00086606">
      <w:pPr>
        <w:tabs>
          <w:tab w:val="left" w:pos="330"/>
        </w:tabs>
        <w:spacing w:after="0" w:line="240" w:lineRule="auto"/>
        <w:rPr>
          <w:rFonts w:ascii="Book Antiqua" w:hAnsi="Book Antiqua" w:cs="Arial"/>
          <w:b/>
          <w:bCs/>
          <w:i/>
          <w:iCs/>
          <w:sz w:val="32"/>
          <w:szCs w:val="32"/>
        </w:rPr>
      </w:pPr>
      <w:r w:rsidRPr="000673EB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5972C565" wp14:editId="715E42D1">
            <wp:simplePos x="0" y="0"/>
            <wp:positionH relativeFrom="column">
              <wp:posOffset>3568700</wp:posOffset>
            </wp:positionH>
            <wp:positionV relativeFrom="paragraph">
              <wp:posOffset>237490</wp:posOffset>
            </wp:positionV>
            <wp:extent cx="2544445" cy="883920"/>
            <wp:effectExtent l="0" t="0" r="8255" b="0"/>
            <wp:wrapThrough wrapText="bothSides">
              <wp:wrapPolygon edited="0">
                <wp:start x="0" y="0"/>
                <wp:lineTo x="0" y="20948"/>
                <wp:lineTo x="21508" y="20948"/>
                <wp:lineTo x="21508" y="0"/>
                <wp:lineTo x="0" y="0"/>
              </wp:wrapPolygon>
            </wp:wrapThrough>
            <wp:docPr id="55" name="Picture 55" descr="C:\Users\admin\Downloads\CII Narogi Godrej - CME_Logo 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admin\Downloads\CII Narogi Godrej - CME_Logo 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606">
        <w:rPr>
          <w:rFonts w:ascii="Book Antiqua" w:hAnsi="Book Antiqua" w:cs="Arial"/>
          <w:b/>
          <w:bCs/>
          <w:i/>
          <w:iCs/>
          <w:sz w:val="32"/>
          <w:szCs w:val="32"/>
        </w:rPr>
        <w:tab/>
      </w:r>
    </w:p>
    <w:p w14:paraId="1298F7CA" w14:textId="6DEDD292" w:rsidR="00086606" w:rsidRDefault="00086606" w:rsidP="00086606">
      <w:pPr>
        <w:spacing w:after="0" w:line="240" w:lineRule="auto"/>
        <w:ind w:right="-613"/>
        <w:jc w:val="right"/>
        <w:rPr>
          <w:rFonts w:ascii="Book Antiqua" w:hAnsi="Book Antiqua" w:cs="Arial"/>
          <w:b/>
          <w:bCs/>
          <w:i/>
          <w:iCs/>
          <w:sz w:val="32"/>
          <w:szCs w:val="32"/>
        </w:rPr>
      </w:pPr>
    </w:p>
    <w:p w14:paraId="2AE0FE2D" w14:textId="77777777" w:rsidR="00086606" w:rsidRDefault="00086606" w:rsidP="008003E3">
      <w:pPr>
        <w:spacing w:after="0" w:line="240" w:lineRule="auto"/>
        <w:jc w:val="center"/>
        <w:rPr>
          <w:rFonts w:ascii="Book Antiqua" w:hAnsi="Book Antiqua" w:cs="Arial"/>
          <w:b/>
          <w:bCs/>
          <w:i/>
          <w:iCs/>
          <w:sz w:val="32"/>
          <w:szCs w:val="32"/>
        </w:rPr>
      </w:pPr>
    </w:p>
    <w:p w14:paraId="1DB9B99C" w14:textId="77777777" w:rsidR="00086606" w:rsidRDefault="00086606" w:rsidP="008003E3">
      <w:pPr>
        <w:spacing w:after="0" w:line="240" w:lineRule="auto"/>
        <w:jc w:val="center"/>
        <w:rPr>
          <w:rFonts w:ascii="Book Antiqua" w:hAnsi="Book Antiqua" w:cs="Arial"/>
          <w:b/>
          <w:bCs/>
          <w:i/>
          <w:iCs/>
          <w:sz w:val="32"/>
          <w:szCs w:val="32"/>
        </w:rPr>
      </w:pPr>
    </w:p>
    <w:p w14:paraId="4F1C9680" w14:textId="77777777" w:rsidR="00086606" w:rsidRDefault="00086606" w:rsidP="008003E3">
      <w:pPr>
        <w:spacing w:after="0" w:line="240" w:lineRule="auto"/>
        <w:jc w:val="center"/>
        <w:rPr>
          <w:rFonts w:ascii="Book Antiqua" w:hAnsi="Book Antiqua" w:cs="Arial"/>
          <w:b/>
          <w:bCs/>
          <w:i/>
          <w:iCs/>
          <w:sz w:val="32"/>
          <w:szCs w:val="32"/>
        </w:rPr>
      </w:pPr>
    </w:p>
    <w:p w14:paraId="72A1E634" w14:textId="7912538F" w:rsidR="008003E3" w:rsidRPr="00D93D2B" w:rsidRDefault="00E73F87" w:rsidP="008003E3">
      <w:pPr>
        <w:spacing w:after="0" w:line="240" w:lineRule="auto"/>
        <w:jc w:val="center"/>
        <w:rPr>
          <w:rFonts w:ascii="Book Antiqua" w:hAnsi="Book Antiqua" w:cs="Arial"/>
          <w:b/>
          <w:bCs/>
          <w:i/>
          <w:iCs/>
          <w:color w:val="00B050"/>
          <w:sz w:val="32"/>
          <w:szCs w:val="32"/>
        </w:rPr>
      </w:pPr>
      <w:r w:rsidRPr="00D93D2B">
        <w:rPr>
          <w:rFonts w:ascii="Book Antiqua" w:hAnsi="Book Antiqua" w:cs="Arial"/>
          <w:b/>
          <w:bCs/>
          <w:i/>
          <w:iCs/>
          <w:sz w:val="32"/>
          <w:szCs w:val="32"/>
        </w:rPr>
        <w:t>4</w:t>
      </w:r>
      <w:r w:rsidRPr="00D93D2B">
        <w:rPr>
          <w:rFonts w:ascii="Book Antiqua" w:hAnsi="Book Antiqua" w:cs="Arial"/>
          <w:b/>
          <w:bCs/>
          <w:i/>
          <w:iCs/>
          <w:sz w:val="32"/>
          <w:szCs w:val="32"/>
          <w:vertAlign w:val="superscript"/>
        </w:rPr>
        <w:t>th</w:t>
      </w:r>
      <w:r w:rsidRPr="00D93D2B">
        <w:rPr>
          <w:rFonts w:ascii="Book Antiqua" w:hAnsi="Book Antiqua" w:cs="Arial"/>
          <w:b/>
          <w:bCs/>
          <w:i/>
          <w:iCs/>
          <w:sz w:val="32"/>
          <w:szCs w:val="32"/>
        </w:rPr>
        <w:t xml:space="preserve"> </w:t>
      </w:r>
      <w:r w:rsidR="008003E3" w:rsidRPr="00D93D2B">
        <w:rPr>
          <w:rFonts w:ascii="Book Antiqua" w:hAnsi="Book Antiqua" w:cs="Arial"/>
          <w:b/>
          <w:bCs/>
          <w:i/>
          <w:iCs/>
          <w:sz w:val="32"/>
          <w:szCs w:val="32"/>
        </w:rPr>
        <w:t xml:space="preserve">Edition of Competition on </w:t>
      </w:r>
    </w:p>
    <w:p w14:paraId="48095280" w14:textId="36E4334C" w:rsidR="008003E3" w:rsidRPr="00D93D2B" w:rsidRDefault="008003E3" w:rsidP="008003E3">
      <w:pPr>
        <w:spacing w:after="0" w:line="240" w:lineRule="auto"/>
        <w:jc w:val="center"/>
        <w:rPr>
          <w:rFonts w:ascii="Book Antiqua" w:hAnsi="Book Antiqua" w:cs="Arial"/>
          <w:b/>
          <w:bCs/>
          <w:i/>
          <w:iCs/>
          <w:color w:val="00B050"/>
          <w:sz w:val="36"/>
          <w:szCs w:val="36"/>
        </w:rPr>
      </w:pPr>
      <w:r w:rsidRPr="00D93D2B">
        <w:rPr>
          <w:rFonts w:ascii="Book Antiqua" w:hAnsi="Book Antiqua" w:cs="Arial"/>
          <w:b/>
          <w:bCs/>
          <w:i/>
          <w:iCs/>
          <w:color w:val="00B050"/>
          <w:sz w:val="36"/>
          <w:szCs w:val="36"/>
        </w:rPr>
        <w:t>Best Practices in “Occupational Health &amp; Safety”</w:t>
      </w:r>
    </w:p>
    <w:p w14:paraId="09AE5E7F" w14:textId="77777777" w:rsidR="006516D7" w:rsidRPr="00D93D2B" w:rsidRDefault="006516D7" w:rsidP="006516D7">
      <w:pPr>
        <w:pStyle w:val="ListParagraph"/>
        <w:ind w:left="-567" w:right="-613"/>
        <w:jc w:val="center"/>
        <w:rPr>
          <w:rFonts w:ascii="Book Antiqua" w:hAnsi="Book Antiqua" w:cs="Times New Roman"/>
          <w:b/>
          <w:bCs/>
          <w:i/>
          <w:color w:val="000000" w:themeColor="text1"/>
          <w:sz w:val="16"/>
          <w:szCs w:val="16"/>
          <w:u w:val="single"/>
        </w:rPr>
      </w:pPr>
      <w:bookmarkStart w:id="0" w:name="_Hlk82092737"/>
    </w:p>
    <w:p w14:paraId="6D24870D" w14:textId="54A2EEC2" w:rsidR="006516D7" w:rsidRPr="00D93D2B" w:rsidRDefault="006516D7" w:rsidP="006516D7">
      <w:pPr>
        <w:pStyle w:val="ListParagraph"/>
        <w:ind w:left="-567" w:right="-613"/>
        <w:jc w:val="center"/>
        <w:rPr>
          <w:rFonts w:ascii="Book Antiqua" w:hAnsi="Book Antiqua" w:cs="Times New Roman"/>
          <w:b/>
          <w:bCs/>
          <w:i/>
          <w:color w:val="000000" w:themeColor="text1"/>
          <w:sz w:val="36"/>
          <w:szCs w:val="36"/>
          <w:u w:val="single"/>
        </w:rPr>
      </w:pPr>
      <w:r w:rsidRPr="00D93D2B">
        <w:rPr>
          <w:rFonts w:ascii="Book Antiqua" w:hAnsi="Book Antiqua" w:cs="Times New Roman"/>
          <w:b/>
          <w:bCs/>
          <w:i/>
          <w:color w:val="000000" w:themeColor="text1"/>
          <w:sz w:val="36"/>
          <w:szCs w:val="36"/>
          <w:u w:val="single"/>
        </w:rPr>
        <w:t>Theme</w:t>
      </w:r>
    </w:p>
    <w:p w14:paraId="2D5DF8E8" w14:textId="7E6DF718" w:rsidR="006516D7" w:rsidRPr="00D93D2B" w:rsidRDefault="006516D7" w:rsidP="006516D7">
      <w:pPr>
        <w:pStyle w:val="ListParagraph"/>
        <w:ind w:left="-993" w:right="-897"/>
        <w:jc w:val="center"/>
        <w:rPr>
          <w:rFonts w:ascii="Book Antiqua" w:hAnsi="Book Antiqua" w:cs="Times New Roman"/>
          <w:b/>
          <w:bCs/>
          <w:i/>
          <w:color w:val="00B050"/>
          <w:sz w:val="36"/>
          <w:szCs w:val="36"/>
        </w:rPr>
      </w:pPr>
      <w:r w:rsidRPr="00D93D2B">
        <w:rPr>
          <w:rFonts w:ascii="Book Antiqua" w:hAnsi="Book Antiqua" w:cs="Times New Roman"/>
          <w:b/>
          <w:bCs/>
          <w:i/>
          <w:color w:val="00B050"/>
          <w:sz w:val="36"/>
          <w:szCs w:val="36"/>
        </w:rPr>
        <w:t>“</w:t>
      </w:r>
      <w:r w:rsidR="00E73F87" w:rsidRPr="00D93D2B">
        <w:rPr>
          <w:rFonts w:ascii="Book Antiqua" w:hAnsi="Book Antiqua" w:cs="Times New Roman"/>
          <w:b/>
          <w:bCs/>
          <w:i/>
          <w:color w:val="00B050"/>
          <w:sz w:val="36"/>
          <w:szCs w:val="36"/>
        </w:rPr>
        <w:t>Working @ Height</w:t>
      </w:r>
      <w:r w:rsidRPr="00D93D2B">
        <w:rPr>
          <w:rFonts w:ascii="Book Antiqua" w:hAnsi="Book Antiqua" w:cs="Times New Roman"/>
          <w:b/>
          <w:bCs/>
          <w:i/>
          <w:color w:val="00B050"/>
          <w:sz w:val="36"/>
          <w:szCs w:val="36"/>
        </w:rPr>
        <w:t xml:space="preserve">” </w:t>
      </w:r>
    </w:p>
    <w:bookmarkEnd w:id="0"/>
    <w:p w14:paraId="4F14CF5A" w14:textId="347483F9" w:rsidR="00AD16B3" w:rsidRPr="006516D7" w:rsidRDefault="00AD16B3" w:rsidP="00F04498">
      <w:pPr>
        <w:jc w:val="center"/>
        <w:rPr>
          <w:rFonts w:ascii="Book Antiqua" w:hAnsi="Book Antiqua" w:cstheme="minorHAnsi"/>
          <w:b/>
          <w:bCs/>
          <w:color w:val="333333"/>
          <w:spacing w:val="2"/>
          <w:sz w:val="28"/>
          <w:szCs w:val="19"/>
        </w:rPr>
      </w:pPr>
      <w:r w:rsidRPr="006516D7">
        <w:rPr>
          <w:rFonts w:ascii="Book Antiqua" w:hAnsi="Book Antiqua" w:cstheme="minorHAnsi"/>
          <w:b/>
          <w:bCs/>
          <w:color w:val="333333"/>
          <w:spacing w:val="2"/>
          <w:sz w:val="28"/>
          <w:szCs w:val="19"/>
        </w:rPr>
        <w:t>Template for sharing Best Practices in Occupational Health &amp; Safety</w:t>
      </w:r>
      <w:r w:rsidR="00D53993" w:rsidRPr="006516D7">
        <w:rPr>
          <w:rFonts w:ascii="Book Antiqua" w:hAnsi="Book Antiqua" w:cstheme="minorHAnsi"/>
          <w:b/>
          <w:bCs/>
          <w:color w:val="333333"/>
          <w:spacing w:val="2"/>
          <w:sz w:val="28"/>
          <w:szCs w:val="19"/>
        </w:rPr>
        <w:t xml:space="preserve">: 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1134"/>
        <w:gridCol w:w="1417"/>
      </w:tblGrid>
      <w:tr w:rsidR="00AD16B3" w:rsidRPr="006516D7" w14:paraId="71D88D07" w14:textId="77777777" w:rsidTr="00BF7889">
        <w:tc>
          <w:tcPr>
            <w:tcW w:w="2835" w:type="dxa"/>
            <w:vAlign w:val="center"/>
          </w:tcPr>
          <w:p w14:paraId="753696C1" w14:textId="437F2EA0" w:rsidR="00AD16B3" w:rsidRPr="00C55381" w:rsidRDefault="00AD16B3" w:rsidP="001212E4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Organisation Name</w:t>
            </w:r>
          </w:p>
        </w:tc>
        <w:tc>
          <w:tcPr>
            <w:tcW w:w="6946" w:type="dxa"/>
            <w:gridSpan w:val="4"/>
            <w:vAlign w:val="center"/>
          </w:tcPr>
          <w:p w14:paraId="4A42703C" w14:textId="55CF6073" w:rsidR="00AD16B3" w:rsidRPr="006516D7" w:rsidRDefault="00AD16B3" w:rsidP="001212E4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color w:val="333333"/>
                <w:spacing w:val="2"/>
                <w:szCs w:val="19"/>
              </w:rPr>
            </w:pPr>
          </w:p>
        </w:tc>
      </w:tr>
      <w:tr w:rsidR="00C82B63" w:rsidRPr="006516D7" w14:paraId="012D4DC7" w14:textId="77777777" w:rsidTr="00BF7889">
        <w:tc>
          <w:tcPr>
            <w:tcW w:w="2835" w:type="dxa"/>
            <w:vAlign w:val="center"/>
          </w:tcPr>
          <w:p w14:paraId="75EBCC39" w14:textId="1109E412" w:rsidR="00C82B63" w:rsidRPr="00C55381" w:rsidRDefault="00C82B63" w:rsidP="001212E4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Location</w:t>
            </w:r>
          </w:p>
        </w:tc>
        <w:tc>
          <w:tcPr>
            <w:tcW w:w="6946" w:type="dxa"/>
            <w:gridSpan w:val="4"/>
            <w:vAlign w:val="center"/>
          </w:tcPr>
          <w:p w14:paraId="72069274" w14:textId="77777777" w:rsidR="00C82B63" w:rsidRPr="006516D7" w:rsidRDefault="00C82B63" w:rsidP="001212E4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color w:val="333333"/>
                <w:spacing w:val="2"/>
                <w:szCs w:val="19"/>
              </w:rPr>
            </w:pPr>
          </w:p>
        </w:tc>
      </w:tr>
      <w:tr w:rsidR="00C55381" w:rsidRPr="006516D7" w14:paraId="34AB54D1" w14:textId="77777777" w:rsidTr="00BF7889">
        <w:tc>
          <w:tcPr>
            <w:tcW w:w="2835" w:type="dxa"/>
          </w:tcPr>
          <w:p w14:paraId="632A62EC" w14:textId="620BDB21" w:rsidR="00C55381" w:rsidRPr="00C55381" w:rsidRDefault="00C55381" w:rsidP="00762D65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Industry type</w:t>
            </w:r>
            <w:r w:rsidR="00EB17EE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 xml:space="preserve"> </w:t>
            </w:r>
            <w:r w:rsidR="00EB17EE" w:rsidRPr="00827C3A">
              <w:rPr>
                <w:rFonts w:ascii="Book Antiqua" w:hAnsi="Book Antiqua" w:cstheme="minorHAnsi"/>
                <w:b/>
                <w:bCs/>
                <w:spacing w:val="2"/>
                <w:sz w:val="22"/>
                <w:szCs w:val="18"/>
              </w:rPr>
              <w:t>(Highlight as applicable)</w:t>
            </w:r>
          </w:p>
        </w:tc>
        <w:tc>
          <w:tcPr>
            <w:tcW w:w="2268" w:type="dxa"/>
          </w:tcPr>
          <w:p w14:paraId="6C21E008" w14:textId="77777777" w:rsidR="00C55381" w:rsidRPr="00C55381" w:rsidRDefault="00C55381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Manufacturing</w:t>
            </w:r>
          </w:p>
        </w:tc>
        <w:tc>
          <w:tcPr>
            <w:tcW w:w="2127" w:type="dxa"/>
          </w:tcPr>
          <w:p w14:paraId="6A9C8D1D" w14:textId="77777777" w:rsidR="00C55381" w:rsidRPr="00C55381" w:rsidRDefault="00C55381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Construction</w:t>
            </w:r>
          </w:p>
        </w:tc>
        <w:tc>
          <w:tcPr>
            <w:tcW w:w="1134" w:type="dxa"/>
          </w:tcPr>
          <w:p w14:paraId="12DE7545" w14:textId="77777777" w:rsidR="00C55381" w:rsidRPr="00C55381" w:rsidRDefault="00C55381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Service</w:t>
            </w:r>
          </w:p>
        </w:tc>
        <w:tc>
          <w:tcPr>
            <w:tcW w:w="1417" w:type="dxa"/>
          </w:tcPr>
          <w:p w14:paraId="7B458279" w14:textId="77777777" w:rsidR="00C55381" w:rsidRPr="00C55381" w:rsidRDefault="00C55381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Any other</w:t>
            </w:r>
          </w:p>
        </w:tc>
      </w:tr>
      <w:tr w:rsidR="006C3A8C" w:rsidRPr="00B64553" w14:paraId="46159627" w14:textId="77777777" w:rsidTr="002C769A">
        <w:tc>
          <w:tcPr>
            <w:tcW w:w="2835" w:type="dxa"/>
          </w:tcPr>
          <w:p w14:paraId="7AEB2788" w14:textId="5C060D59" w:rsidR="006C3A8C" w:rsidRPr="00B64553" w:rsidRDefault="006C3A8C" w:rsidP="00762D65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Please Specify</w:t>
            </w:r>
            <w:r w:rsidR="002C769A" w:rsidRPr="00B64553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 xml:space="preserve"> the Products &amp; Services</w:t>
            </w:r>
          </w:p>
        </w:tc>
        <w:tc>
          <w:tcPr>
            <w:tcW w:w="2268" w:type="dxa"/>
            <w:vAlign w:val="center"/>
          </w:tcPr>
          <w:p w14:paraId="2A587F59" w14:textId="77777777" w:rsidR="006C3A8C" w:rsidRPr="00B64553" w:rsidRDefault="006C3A8C" w:rsidP="002C769A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</w:p>
        </w:tc>
        <w:tc>
          <w:tcPr>
            <w:tcW w:w="2127" w:type="dxa"/>
            <w:vAlign w:val="center"/>
          </w:tcPr>
          <w:p w14:paraId="201A4563" w14:textId="77777777" w:rsidR="006C3A8C" w:rsidRPr="00B64553" w:rsidRDefault="006C3A8C" w:rsidP="002C769A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2AE4A874" w14:textId="77777777" w:rsidR="006C3A8C" w:rsidRPr="00B64553" w:rsidRDefault="006C3A8C" w:rsidP="002C769A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211F3A8A" w14:textId="77777777" w:rsidR="006C3A8C" w:rsidRPr="00B64553" w:rsidRDefault="006C3A8C" w:rsidP="002C769A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</w:p>
        </w:tc>
      </w:tr>
      <w:tr w:rsidR="009A0121" w:rsidRPr="00B64553" w14:paraId="2C1ECC42" w14:textId="77777777" w:rsidTr="001864FF">
        <w:tc>
          <w:tcPr>
            <w:tcW w:w="2835" w:type="dxa"/>
          </w:tcPr>
          <w:p w14:paraId="2565379E" w14:textId="1F5705D5" w:rsidR="009A0121" w:rsidRPr="00B64553" w:rsidRDefault="009A0121" w:rsidP="00762D65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Turnover in Cr.</w:t>
            </w:r>
          </w:p>
        </w:tc>
        <w:tc>
          <w:tcPr>
            <w:tcW w:w="6946" w:type="dxa"/>
            <w:gridSpan w:val="4"/>
            <w:vAlign w:val="center"/>
          </w:tcPr>
          <w:p w14:paraId="46D9C9C8" w14:textId="77777777" w:rsidR="009A0121" w:rsidRPr="00B64553" w:rsidRDefault="009A0121" w:rsidP="002C769A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</w:p>
        </w:tc>
      </w:tr>
      <w:tr w:rsidR="00827C3A" w:rsidRPr="00B64553" w14:paraId="51A12AF7" w14:textId="77777777" w:rsidTr="002C769A">
        <w:trPr>
          <w:trHeight w:val="878"/>
        </w:trPr>
        <w:tc>
          <w:tcPr>
            <w:tcW w:w="2835" w:type="dxa"/>
            <w:vAlign w:val="center"/>
          </w:tcPr>
          <w:p w14:paraId="473B12C9" w14:textId="77777777" w:rsidR="00827C3A" w:rsidRPr="00B64553" w:rsidRDefault="00827C3A" w:rsidP="00E1379D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Best Practice Title</w:t>
            </w:r>
          </w:p>
        </w:tc>
        <w:tc>
          <w:tcPr>
            <w:tcW w:w="6946" w:type="dxa"/>
            <w:gridSpan w:val="4"/>
            <w:vAlign w:val="center"/>
          </w:tcPr>
          <w:p w14:paraId="404C7E97" w14:textId="5E78A316" w:rsidR="00BB3B5F" w:rsidRPr="00B64553" w:rsidRDefault="00BB3B5F" w:rsidP="002C769A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color w:val="333333"/>
                <w:spacing w:val="2"/>
                <w:szCs w:val="19"/>
              </w:rPr>
            </w:pPr>
          </w:p>
        </w:tc>
      </w:tr>
      <w:tr w:rsidR="00BA1D1A" w:rsidRPr="006516D7" w14:paraId="5C9FC98A" w14:textId="77777777" w:rsidTr="00BC1D21">
        <w:trPr>
          <w:trHeight w:val="2120"/>
        </w:trPr>
        <w:tc>
          <w:tcPr>
            <w:tcW w:w="2835" w:type="dxa"/>
            <w:vMerge w:val="restart"/>
            <w:vAlign w:val="center"/>
          </w:tcPr>
          <w:p w14:paraId="5593D628" w14:textId="188BD4F8" w:rsidR="00BA1D1A" w:rsidRPr="00B64553" w:rsidRDefault="00BA1D1A" w:rsidP="00BA1D1A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 xml:space="preserve">Category of Application </w:t>
            </w:r>
            <w:r w:rsidRPr="00B64553">
              <w:rPr>
                <w:rFonts w:ascii="Book Antiqua" w:hAnsi="Book Antiqua" w:cstheme="minorHAnsi"/>
                <w:b/>
                <w:bCs/>
                <w:spacing w:val="2"/>
                <w:sz w:val="22"/>
                <w:szCs w:val="18"/>
              </w:rPr>
              <w:t>(Highlight as applicable)</w:t>
            </w:r>
          </w:p>
        </w:tc>
        <w:tc>
          <w:tcPr>
            <w:tcW w:w="2268" w:type="dxa"/>
          </w:tcPr>
          <w:p w14:paraId="35031CC0" w14:textId="5490F544" w:rsidR="00BF7889" w:rsidRPr="00B64553" w:rsidRDefault="006E5B48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Small</w:t>
            </w:r>
          </w:p>
          <w:p w14:paraId="46E4A8EB" w14:textId="364B698A" w:rsidR="00BA1D1A" w:rsidRPr="00B64553" w:rsidRDefault="00BF7889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 xml:space="preserve">(Turnover </w:t>
            </w:r>
            <w:r w:rsidR="006E5B48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 xml:space="preserve">Up to </w:t>
            </w:r>
            <w:r w:rsidR="0087704D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5</w:t>
            </w:r>
            <w:r w:rsidRPr="00B64553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0 Cr.)</w:t>
            </w:r>
          </w:p>
          <w:p w14:paraId="2AA0DBE9" w14:textId="312734B4" w:rsidR="00BA1D1A" w:rsidRPr="00B64553" w:rsidRDefault="00BA1D1A" w:rsidP="006D7841">
            <w:pPr>
              <w:pStyle w:val="NormalWeb"/>
              <w:spacing w:before="0" w:beforeAutospacing="0" w:after="120" w:afterAutospacing="0" w:line="360" w:lineRule="auto"/>
              <w:rPr>
                <w:rFonts w:ascii="Book Antiqua" w:hAnsi="Book Antiqua" w:cstheme="minorHAnsi"/>
                <w:spacing w:val="2"/>
                <w:sz w:val="16"/>
                <w:szCs w:val="11"/>
              </w:rPr>
            </w:pPr>
            <w:r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CII Member:</w:t>
            </w:r>
          </w:p>
          <w:p w14:paraId="238B989F" w14:textId="1466D46F" w:rsidR="00BA1D1A" w:rsidRPr="00B64553" w:rsidRDefault="003B6F18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Non-Member</w:t>
            </w:r>
            <w:r w:rsidR="00BA1D1A"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:</w:t>
            </w:r>
          </w:p>
        </w:tc>
        <w:tc>
          <w:tcPr>
            <w:tcW w:w="2127" w:type="dxa"/>
          </w:tcPr>
          <w:p w14:paraId="220AC47A" w14:textId="77777777" w:rsidR="00BF7889" w:rsidRPr="00B64553" w:rsidRDefault="00BA1D1A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Medium</w:t>
            </w:r>
          </w:p>
          <w:p w14:paraId="6C3BAE06" w14:textId="4BC07441" w:rsidR="00BA1D1A" w:rsidRPr="006D7841" w:rsidRDefault="00BF7889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20"/>
              </w:rPr>
            </w:pPr>
            <w:r w:rsidRPr="006D7841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 xml:space="preserve">(Turnover </w:t>
            </w:r>
            <w:r w:rsidR="006D7841" w:rsidRPr="006D7841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Above 50 Cr. &amp; Up to</w:t>
            </w:r>
            <w:r w:rsidRPr="006D7841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 xml:space="preserve"> </w:t>
            </w:r>
            <w:r w:rsidR="0087704D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25</w:t>
            </w:r>
            <w:r w:rsidRPr="006D7841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0 Cr.)</w:t>
            </w:r>
          </w:p>
          <w:p w14:paraId="48900C1F" w14:textId="325182D1" w:rsidR="00BA1D1A" w:rsidRPr="00B64553" w:rsidRDefault="00BA1D1A" w:rsidP="006D7841">
            <w:pPr>
              <w:pStyle w:val="NormalWeb"/>
              <w:spacing w:before="0" w:beforeAutospacing="0" w:after="120" w:afterAutospacing="0" w:line="600" w:lineRule="auto"/>
              <w:rPr>
                <w:rFonts w:ascii="Book Antiqua" w:hAnsi="Book Antiqua" w:cstheme="minorHAnsi"/>
                <w:spacing w:val="2"/>
                <w:sz w:val="16"/>
                <w:szCs w:val="11"/>
              </w:rPr>
            </w:pPr>
            <w:r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CII Member:</w:t>
            </w:r>
          </w:p>
          <w:p w14:paraId="3D6AC84E" w14:textId="10F72E1C" w:rsidR="00BA1D1A" w:rsidRPr="00B64553" w:rsidRDefault="003B6F18" w:rsidP="006D7841">
            <w:pPr>
              <w:pStyle w:val="NormalWeb"/>
              <w:spacing w:before="0" w:beforeAutospacing="0" w:after="120" w:afterAutospacing="0" w:line="600" w:lineRule="auto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Non-Member</w:t>
            </w:r>
            <w:r w:rsidR="00BA1D1A"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:</w:t>
            </w:r>
          </w:p>
        </w:tc>
        <w:tc>
          <w:tcPr>
            <w:tcW w:w="2551" w:type="dxa"/>
            <w:gridSpan w:val="2"/>
          </w:tcPr>
          <w:p w14:paraId="24128E50" w14:textId="420910AC" w:rsidR="00BF7889" w:rsidRPr="00B64553" w:rsidRDefault="006E5B48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Large</w:t>
            </w:r>
            <w:r w:rsidR="00BF7889" w:rsidRPr="00B64553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 xml:space="preserve"> </w:t>
            </w:r>
          </w:p>
          <w:p w14:paraId="1957F42D" w14:textId="04999FA1" w:rsidR="00BA1D1A" w:rsidRPr="00B64553" w:rsidRDefault="00BF7889" w:rsidP="00C55381">
            <w:pPr>
              <w:pStyle w:val="NormalWeb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(Turnover</w:t>
            </w:r>
            <w:r w:rsidR="006E5B48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 xml:space="preserve"> </w:t>
            </w:r>
            <w:r w:rsidR="00DD0B06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 xml:space="preserve">Above </w:t>
            </w:r>
            <w:r w:rsidR="006E5B48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2</w:t>
            </w:r>
            <w:r w:rsidRPr="00B64553">
              <w:rPr>
                <w:rFonts w:ascii="Book Antiqua" w:eastAsiaTheme="minorHAnsi" w:hAnsi="Book Antiqua" w:cstheme="minorHAnsi"/>
                <w:b/>
                <w:i/>
                <w:color w:val="333333"/>
                <w:spacing w:val="2"/>
                <w:sz w:val="20"/>
                <w:szCs w:val="18"/>
                <w:lang w:eastAsia="en-US"/>
              </w:rPr>
              <w:t>50 Cr.)</w:t>
            </w:r>
          </w:p>
          <w:p w14:paraId="442AAB6A" w14:textId="77777777" w:rsidR="006D7841" w:rsidRDefault="006D7841" w:rsidP="006D7841">
            <w:pPr>
              <w:pStyle w:val="NormalWeb"/>
              <w:spacing w:before="0" w:beforeAutospacing="0" w:after="120" w:afterAutospacing="0" w:line="276" w:lineRule="auto"/>
              <w:rPr>
                <w:rFonts w:ascii="Book Antiqua" w:hAnsi="Book Antiqua" w:cstheme="minorHAnsi"/>
                <w:spacing w:val="2"/>
                <w:sz w:val="16"/>
                <w:szCs w:val="11"/>
              </w:rPr>
            </w:pPr>
          </w:p>
          <w:p w14:paraId="5E3F2C60" w14:textId="1F66C1EF" w:rsidR="00BA1D1A" w:rsidRPr="00B64553" w:rsidRDefault="00BA1D1A" w:rsidP="006D7841">
            <w:pPr>
              <w:pStyle w:val="NormalWeb"/>
              <w:spacing w:before="0" w:beforeAutospacing="0" w:after="120" w:afterAutospacing="0" w:line="600" w:lineRule="auto"/>
              <w:rPr>
                <w:rFonts w:ascii="Book Antiqua" w:hAnsi="Book Antiqua" w:cstheme="minorHAnsi"/>
                <w:spacing w:val="2"/>
                <w:sz w:val="16"/>
                <w:szCs w:val="11"/>
              </w:rPr>
            </w:pPr>
            <w:r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CII Member:</w:t>
            </w:r>
          </w:p>
          <w:p w14:paraId="4493292F" w14:textId="7BD3E857" w:rsidR="00BA1D1A" w:rsidRPr="00B64553" w:rsidRDefault="003B6F18" w:rsidP="006D7841">
            <w:pPr>
              <w:pStyle w:val="NormalWeb"/>
              <w:spacing w:before="0" w:beforeAutospacing="0" w:after="120" w:afterAutospacing="0" w:line="600" w:lineRule="auto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Non-Member</w:t>
            </w:r>
            <w:r w:rsidR="00BA1D1A" w:rsidRPr="00B64553">
              <w:rPr>
                <w:rFonts w:ascii="Book Antiqua" w:hAnsi="Book Antiqua" w:cstheme="minorHAnsi"/>
                <w:spacing w:val="2"/>
                <w:sz w:val="16"/>
                <w:szCs w:val="11"/>
              </w:rPr>
              <w:t>:</w:t>
            </w:r>
          </w:p>
        </w:tc>
      </w:tr>
      <w:tr w:rsidR="00BA1D1A" w:rsidRPr="006516D7" w14:paraId="1A4FF723" w14:textId="77777777" w:rsidTr="00BF7889">
        <w:trPr>
          <w:trHeight w:val="524"/>
        </w:trPr>
        <w:tc>
          <w:tcPr>
            <w:tcW w:w="2835" w:type="dxa"/>
            <w:vMerge/>
            <w:vAlign w:val="center"/>
          </w:tcPr>
          <w:p w14:paraId="63BCA051" w14:textId="78B0F7A1" w:rsidR="00BA1D1A" w:rsidRPr="00C55381" w:rsidRDefault="00BA1D1A" w:rsidP="00C55381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48B661A1" w14:textId="77777777" w:rsidR="006305EC" w:rsidRDefault="006305EC" w:rsidP="006305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</w:pPr>
            <w:r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>CII members to mention their membership number in the space provided above.</w:t>
            </w:r>
          </w:p>
          <w:p w14:paraId="565F1FB3" w14:textId="4177B188" w:rsidR="00BA1D1A" w:rsidRPr="006305EC" w:rsidRDefault="00BA1D1A" w:rsidP="006305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</w:pPr>
            <w:r w:rsidRPr="006305EC"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>In case of S</w:t>
            </w:r>
            <w:r w:rsidR="009A0121" w:rsidRPr="006305EC"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>mall &amp; Medium Enterprises</w:t>
            </w:r>
            <w:r w:rsidRPr="006305EC"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>, please attach your SME registration certificate</w:t>
            </w:r>
            <w:r w:rsidR="006305EC"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>.</w:t>
            </w:r>
          </w:p>
        </w:tc>
      </w:tr>
      <w:tr w:rsidR="005C4099" w:rsidRPr="006516D7" w14:paraId="1A6CB398" w14:textId="77777777" w:rsidTr="00BC1D21">
        <w:tc>
          <w:tcPr>
            <w:tcW w:w="2835" w:type="dxa"/>
            <w:vAlign w:val="center"/>
          </w:tcPr>
          <w:p w14:paraId="7121E0A9" w14:textId="3EF52C64" w:rsidR="00ED3E60" w:rsidRPr="00C55381" w:rsidRDefault="005C4099" w:rsidP="00C55381">
            <w:pPr>
              <w:pStyle w:val="NormalWeb"/>
              <w:shd w:val="clear" w:color="auto" w:fill="FFFFFF"/>
              <w:spacing w:before="0" w:beforeAutospacing="0" w:after="120" w:afterAutospacing="0" w:line="360" w:lineRule="atLeast"/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</w:pPr>
            <w:r w:rsidRPr="00C55381">
              <w:rPr>
                <w:rFonts w:ascii="Book Antiqua" w:hAnsi="Book Antiqua" w:cstheme="minorHAnsi"/>
                <w:b/>
                <w:bCs/>
                <w:spacing w:val="2"/>
                <w:szCs w:val="19"/>
              </w:rPr>
              <w:t>Point of Contact</w:t>
            </w:r>
          </w:p>
        </w:tc>
        <w:tc>
          <w:tcPr>
            <w:tcW w:w="6946" w:type="dxa"/>
            <w:gridSpan w:val="4"/>
            <w:vAlign w:val="center"/>
          </w:tcPr>
          <w:p w14:paraId="029B18DE" w14:textId="0D8F2768" w:rsidR="00827C3A" w:rsidRPr="007919E1" w:rsidRDefault="00827C3A" w:rsidP="00BC1D21">
            <w:pPr>
              <w:rPr>
                <w:rFonts w:ascii="Book Antiqua" w:hAnsi="Book Antiqua" w:cstheme="minorHAnsi"/>
                <w:b/>
                <w:i/>
                <w:spacing w:val="2"/>
                <w:szCs w:val="20"/>
              </w:rPr>
            </w:pPr>
            <w:r w:rsidRPr="007919E1">
              <w:rPr>
                <w:rFonts w:ascii="Book Antiqua" w:hAnsi="Book Antiqua" w:cstheme="minorHAnsi"/>
                <w:b/>
                <w:i/>
                <w:spacing w:val="2"/>
                <w:szCs w:val="20"/>
              </w:rPr>
              <w:t>Name:</w:t>
            </w:r>
          </w:p>
          <w:p w14:paraId="241BC3E2" w14:textId="58366907" w:rsidR="00827C3A" w:rsidRPr="007919E1" w:rsidRDefault="00827C3A" w:rsidP="00BC1D21">
            <w:pPr>
              <w:rPr>
                <w:rFonts w:ascii="Book Antiqua" w:hAnsi="Book Antiqua" w:cstheme="minorHAnsi"/>
                <w:b/>
                <w:i/>
                <w:spacing w:val="2"/>
                <w:szCs w:val="20"/>
              </w:rPr>
            </w:pPr>
          </w:p>
          <w:p w14:paraId="3A6806AA" w14:textId="51ED2338" w:rsidR="00827C3A" w:rsidRPr="007919E1" w:rsidRDefault="00827C3A" w:rsidP="00BC1D21">
            <w:pPr>
              <w:rPr>
                <w:rFonts w:ascii="Book Antiqua" w:hAnsi="Book Antiqua" w:cstheme="minorHAnsi"/>
                <w:b/>
                <w:i/>
                <w:spacing w:val="2"/>
                <w:szCs w:val="20"/>
              </w:rPr>
            </w:pPr>
            <w:r w:rsidRPr="007919E1">
              <w:rPr>
                <w:rFonts w:ascii="Book Antiqua" w:hAnsi="Book Antiqua" w:cstheme="minorHAnsi"/>
                <w:b/>
                <w:i/>
                <w:spacing w:val="2"/>
                <w:szCs w:val="20"/>
              </w:rPr>
              <w:t>Designation:</w:t>
            </w:r>
          </w:p>
          <w:p w14:paraId="116CFD21" w14:textId="1D37900A" w:rsidR="00827C3A" w:rsidRPr="007919E1" w:rsidRDefault="00827C3A" w:rsidP="00BC1D21">
            <w:pPr>
              <w:rPr>
                <w:rFonts w:ascii="Book Antiqua" w:hAnsi="Book Antiqua" w:cstheme="minorHAnsi"/>
                <w:b/>
                <w:i/>
                <w:spacing w:val="2"/>
                <w:szCs w:val="20"/>
              </w:rPr>
            </w:pPr>
          </w:p>
          <w:p w14:paraId="779D9A2F" w14:textId="2B63419B" w:rsidR="00827C3A" w:rsidRPr="007919E1" w:rsidRDefault="00827C3A" w:rsidP="00BC1D21">
            <w:pPr>
              <w:rPr>
                <w:rFonts w:ascii="Book Antiqua" w:hAnsi="Book Antiqua" w:cstheme="minorHAnsi"/>
                <w:b/>
                <w:i/>
                <w:spacing w:val="2"/>
                <w:szCs w:val="20"/>
              </w:rPr>
            </w:pPr>
            <w:r w:rsidRPr="007919E1">
              <w:rPr>
                <w:rFonts w:ascii="Book Antiqua" w:hAnsi="Book Antiqua" w:cstheme="minorHAnsi"/>
                <w:b/>
                <w:i/>
                <w:spacing w:val="2"/>
                <w:szCs w:val="20"/>
              </w:rPr>
              <w:t>E-mail Id:</w:t>
            </w:r>
          </w:p>
          <w:p w14:paraId="19D897C0" w14:textId="25425C52" w:rsidR="00827C3A" w:rsidRPr="007919E1" w:rsidRDefault="00827C3A" w:rsidP="00BC1D21">
            <w:pPr>
              <w:rPr>
                <w:rFonts w:ascii="Book Antiqua" w:hAnsi="Book Antiqua" w:cstheme="minorHAnsi"/>
                <w:b/>
                <w:i/>
                <w:spacing w:val="2"/>
                <w:szCs w:val="20"/>
              </w:rPr>
            </w:pPr>
          </w:p>
          <w:p w14:paraId="7DDC78C6" w14:textId="046F6125" w:rsidR="00827C3A" w:rsidRPr="007919E1" w:rsidRDefault="00827C3A" w:rsidP="00BC1D21">
            <w:pPr>
              <w:rPr>
                <w:rFonts w:ascii="Book Antiqua" w:hAnsi="Book Antiqua" w:cstheme="minorHAnsi"/>
                <w:b/>
                <w:i/>
                <w:spacing w:val="2"/>
                <w:szCs w:val="20"/>
              </w:rPr>
            </w:pPr>
            <w:r w:rsidRPr="007919E1">
              <w:rPr>
                <w:rFonts w:ascii="Book Antiqua" w:hAnsi="Book Antiqua" w:cstheme="minorHAnsi"/>
                <w:b/>
                <w:i/>
                <w:spacing w:val="2"/>
                <w:szCs w:val="20"/>
              </w:rPr>
              <w:t>Contact no.:</w:t>
            </w:r>
          </w:p>
          <w:p w14:paraId="695265C3" w14:textId="43CF1EE7" w:rsidR="00827C3A" w:rsidRDefault="00827C3A" w:rsidP="00BC1D21">
            <w:pPr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</w:pPr>
          </w:p>
          <w:p w14:paraId="3BB4995F" w14:textId="69728482" w:rsidR="005C4099" w:rsidRPr="001212E4" w:rsidRDefault="00D93D2B" w:rsidP="00BC1D21">
            <w:pPr>
              <w:rPr>
                <w:rFonts w:ascii="Book Antiqua" w:hAnsi="Book Antiqua" w:cstheme="minorHAnsi"/>
                <w:b/>
                <w:i/>
                <w:color w:val="333333"/>
                <w:spacing w:val="2"/>
                <w:szCs w:val="20"/>
              </w:rPr>
            </w:pPr>
            <w:r w:rsidRPr="00827C3A"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>(</w:t>
            </w:r>
            <w:r w:rsidR="00ED3E60" w:rsidRPr="00827C3A"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>Please note that CII will coordinate only with the SPOC for any information</w:t>
            </w:r>
            <w:r w:rsidRPr="00827C3A">
              <w:rPr>
                <w:rFonts w:ascii="Book Antiqua" w:hAnsi="Book Antiqua" w:cstheme="minorHAnsi"/>
                <w:b/>
                <w:i/>
                <w:color w:val="333333"/>
                <w:spacing w:val="2"/>
                <w:sz w:val="20"/>
                <w:szCs w:val="18"/>
              </w:rPr>
              <w:t xml:space="preserve"> on the Best Practices entry.)</w:t>
            </w:r>
          </w:p>
        </w:tc>
      </w:tr>
    </w:tbl>
    <w:p w14:paraId="63A64327" w14:textId="2133ADCE" w:rsidR="00827C3A" w:rsidRDefault="00827C3A" w:rsidP="00D93D2B">
      <w:pPr>
        <w:pStyle w:val="NormalWeb"/>
        <w:shd w:val="clear" w:color="auto" w:fill="FFFFFF"/>
        <w:spacing w:before="0" w:beforeAutospacing="0" w:after="120" w:afterAutospacing="0" w:line="360" w:lineRule="atLeast"/>
        <w:ind w:left="720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</w:p>
    <w:p w14:paraId="3D7EC9FF" w14:textId="77777777" w:rsidR="00BF7889" w:rsidRDefault="00BF7889" w:rsidP="00D93D2B">
      <w:pPr>
        <w:pStyle w:val="NormalWeb"/>
        <w:shd w:val="clear" w:color="auto" w:fill="FFFFFF"/>
        <w:spacing w:before="0" w:beforeAutospacing="0" w:after="120" w:afterAutospacing="0" w:line="360" w:lineRule="atLeast"/>
        <w:ind w:left="720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</w:p>
    <w:p w14:paraId="651498BC" w14:textId="14CBC5E6" w:rsidR="00AD16B3" w:rsidRPr="006516D7" w:rsidRDefault="00EC48CD" w:rsidP="00AD1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/>
          <w:bCs/>
          <w:color w:val="333333"/>
          <w:spacing w:val="2"/>
          <w:szCs w:val="19"/>
        </w:rPr>
        <w:t>Problem Statement</w:t>
      </w:r>
      <w:r w:rsidR="00AD16B3" w:rsidRPr="006516D7">
        <w:rPr>
          <w:rFonts w:ascii="Book Antiqua" w:hAnsi="Book Antiqua" w:cstheme="minorHAnsi"/>
          <w:b/>
          <w:bCs/>
          <w:color w:val="333333"/>
          <w:spacing w:val="2"/>
          <w:szCs w:val="19"/>
        </w:rPr>
        <w:t>:</w:t>
      </w:r>
    </w:p>
    <w:p w14:paraId="65A13447" w14:textId="2FCBD65C" w:rsidR="00AD16B3" w:rsidRDefault="00AD16B3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>(</w:t>
      </w:r>
      <w:r w:rsidR="006516D7"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What OHS related issues emerged at the facility </w:t>
      </w:r>
      <w:r w:rsidR="00E73F87">
        <w:rPr>
          <w:rFonts w:ascii="Book Antiqua" w:hAnsi="Book Antiqua" w:cstheme="minorHAnsi"/>
          <w:bCs/>
          <w:i/>
          <w:color w:val="333333"/>
          <w:spacing w:val="2"/>
          <w:szCs w:val="19"/>
        </w:rPr>
        <w:t>while working at heigh</w:t>
      </w:r>
      <w:r w:rsidR="00631C86">
        <w:rPr>
          <w:rFonts w:ascii="Book Antiqua" w:hAnsi="Book Antiqua" w:cstheme="minorHAnsi"/>
          <w:bCs/>
          <w:i/>
          <w:color w:val="333333"/>
          <w:spacing w:val="2"/>
          <w:szCs w:val="19"/>
        </w:rPr>
        <w:t>t</w:t>
      </w:r>
      <w:r w:rsidR="006516D7"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and why was it important to address these</w:t>
      </w:r>
      <w:r w:rsidR="00631C86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issues</w:t>
      </w:r>
      <w:r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>?)</w:t>
      </w:r>
      <w:r w:rsidR="00D93D2B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– (Not more than </w:t>
      </w:r>
      <w:r w:rsidR="00473F78">
        <w:rPr>
          <w:rFonts w:ascii="Book Antiqua" w:hAnsi="Book Antiqua" w:cstheme="minorHAnsi"/>
          <w:bCs/>
          <w:i/>
          <w:color w:val="333333"/>
          <w:spacing w:val="2"/>
          <w:szCs w:val="19"/>
        </w:rPr>
        <w:t>3</w:t>
      </w:r>
      <w:r w:rsidR="00D93D2B">
        <w:rPr>
          <w:rFonts w:ascii="Book Antiqua" w:hAnsi="Book Antiqua" w:cstheme="minorHAnsi"/>
          <w:bCs/>
          <w:i/>
          <w:color w:val="333333"/>
          <w:spacing w:val="2"/>
          <w:szCs w:val="19"/>
        </w:rPr>
        <w:t>00 words)</w:t>
      </w:r>
    </w:p>
    <w:p w14:paraId="12CDB915" w14:textId="77777777" w:rsidR="00D93D2B" w:rsidRPr="006516D7" w:rsidRDefault="00D93D2B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</w:p>
    <w:p w14:paraId="179BE955" w14:textId="6B85766D" w:rsidR="00AD16B3" w:rsidRPr="006516D7" w:rsidRDefault="00AD16B3" w:rsidP="00AD1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/>
          <w:bCs/>
          <w:color w:val="333333"/>
          <w:spacing w:val="2"/>
          <w:szCs w:val="19"/>
        </w:rPr>
        <w:t>Proposed solution</w:t>
      </w:r>
    </w:p>
    <w:p w14:paraId="7A1D2B1B" w14:textId="598AAD33" w:rsidR="00AD16B3" w:rsidRDefault="00AD16B3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(Describe the ‘Best Practice’ that was conceived to solve the </w:t>
      </w:r>
      <w:r w:rsidR="00EC48CD"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>above-mentioned</w:t>
      </w:r>
      <w:r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issue. Please give output metrics that were planned.)</w:t>
      </w:r>
      <w:r w:rsidR="00D93D2B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- (Not more than </w:t>
      </w:r>
      <w:r w:rsidR="00473F78">
        <w:rPr>
          <w:rFonts w:ascii="Book Antiqua" w:hAnsi="Book Antiqua" w:cstheme="minorHAnsi"/>
          <w:bCs/>
          <w:i/>
          <w:color w:val="333333"/>
          <w:spacing w:val="2"/>
          <w:szCs w:val="19"/>
        </w:rPr>
        <w:t>5</w:t>
      </w:r>
      <w:r w:rsidR="00D93D2B">
        <w:rPr>
          <w:rFonts w:ascii="Book Antiqua" w:hAnsi="Book Antiqua" w:cstheme="minorHAnsi"/>
          <w:bCs/>
          <w:i/>
          <w:color w:val="333333"/>
          <w:spacing w:val="2"/>
          <w:szCs w:val="19"/>
        </w:rPr>
        <w:t>00 words)</w:t>
      </w:r>
    </w:p>
    <w:p w14:paraId="4B86CC83" w14:textId="4BA9AFCA" w:rsidR="00D93D2B" w:rsidRDefault="00D93D2B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</w:p>
    <w:p w14:paraId="47C9BBF6" w14:textId="213CB592" w:rsidR="00C55381" w:rsidRDefault="00C55381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</w:p>
    <w:p w14:paraId="371EE1F2" w14:textId="6BA04103" w:rsidR="00AD16B3" w:rsidRPr="006516D7" w:rsidRDefault="007E2366" w:rsidP="007E23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/>
          <w:bCs/>
          <w:color w:val="333333"/>
          <w:spacing w:val="2"/>
          <w:szCs w:val="19"/>
        </w:rPr>
        <w:t>Implementation</w:t>
      </w:r>
    </w:p>
    <w:p w14:paraId="7DEB0832" w14:textId="7C118198" w:rsidR="007E2366" w:rsidRDefault="007E2366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>(How was the conceived solution deployed? What hurdles were observed during deployment? How were these hurdles</w:t>
      </w:r>
      <w:r w:rsidR="00E73F87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tackled</w:t>
      </w:r>
      <w:r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>?</w:t>
      </w:r>
      <w:r w:rsidR="00EC48CD"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Please also use photograph</w:t>
      </w:r>
      <w:r w:rsidR="00E73F87">
        <w:rPr>
          <w:rFonts w:ascii="Book Antiqua" w:hAnsi="Book Antiqua" w:cstheme="minorHAnsi"/>
          <w:bCs/>
          <w:i/>
          <w:color w:val="333333"/>
          <w:spacing w:val="2"/>
          <w:szCs w:val="19"/>
        </w:rPr>
        <w:t>ic references</w:t>
      </w:r>
      <w:r w:rsidR="00EC48CD" w:rsidRPr="006516D7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 to present the ‘Before’ and ‘After’ scenarios.) </w:t>
      </w:r>
      <w:r w:rsidR="00D93D2B">
        <w:rPr>
          <w:rFonts w:ascii="Book Antiqua" w:hAnsi="Book Antiqua" w:cstheme="minorHAnsi"/>
          <w:bCs/>
          <w:i/>
          <w:color w:val="333333"/>
          <w:spacing w:val="2"/>
          <w:szCs w:val="19"/>
        </w:rPr>
        <w:t>- (Not more than 1000 words)</w:t>
      </w:r>
    </w:p>
    <w:p w14:paraId="11C1623A" w14:textId="77777777" w:rsidR="00D93D2B" w:rsidRPr="006516D7" w:rsidRDefault="00D93D2B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</w:p>
    <w:p w14:paraId="4A673A05" w14:textId="77777777" w:rsidR="001B18C0" w:rsidRPr="006516D7" w:rsidRDefault="001B18C0" w:rsidP="00491B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/>
          <w:bCs/>
          <w:color w:val="333333"/>
          <w:spacing w:val="2"/>
          <w:szCs w:val="19"/>
        </w:rPr>
        <w:t>Achievement</w:t>
      </w:r>
    </w:p>
    <w:p w14:paraId="2C3CB338" w14:textId="00A4ECB4" w:rsidR="00491B12" w:rsidRDefault="00491B12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i/>
          <w:color w:val="333333"/>
          <w:spacing w:val="2"/>
          <w:szCs w:val="19"/>
        </w:rPr>
        <w:t>Were the planned results achieved? (Refer to targets planned in response to Point 2). If the variance was unfavourable after 1</w:t>
      </w:r>
      <w:r w:rsidRPr="006516D7">
        <w:rPr>
          <w:rFonts w:ascii="Book Antiqua" w:hAnsi="Book Antiqua" w:cstheme="minorHAnsi"/>
          <w:i/>
          <w:color w:val="333333"/>
          <w:spacing w:val="2"/>
          <w:szCs w:val="19"/>
          <w:vertAlign w:val="superscript"/>
        </w:rPr>
        <w:t>st</w:t>
      </w:r>
      <w:r w:rsidRPr="006516D7">
        <w:rPr>
          <w:rFonts w:ascii="Book Antiqua" w:hAnsi="Book Antiqua" w:cstheme="minorHAnsi"/>
          <w:i/>
          <w:color w:val="333333"/>
          <w:spacing w:val="2"/>
          <w:szCs w:val="19"/>
        </w:rPr>
        <w:t xml:space="preserve"> round of implementation what steps were taken to bridge the gap?]</w:t>
      </w:r>
      <w:r w:rsidR="002E210D">
        <w:rPr>
          <w:rFonts w:ascii="Book Antiqua" w:hAnsi="Book Antiqua" w:cstheme="minorHAnsi"/>
          <w:i/>
          <w:color w:val="333333"/>
          <w:spacing w:val="2"/>
          <w:szCs w:val="19"/>
        </w:rPr>
        <w:t xml:space="preserve"> - </w:t>
      </w:r>
      <w:r w:rsidR="002E210D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(Not more than </w:t>
      </w:r>
      <w:r w:rsidR="00112A15">
        <w:rPr>
          <w:rFonts w:ascii="Book Antiqua" w:hAnsi="Book Antiqua" w:cstheme="minorHAnsi"/>
          <w:bCs/>
          <w:i/>
          <w:color w:val="333333"/>
          <w:spacing w:val="2"/>
          <w:szCs w:val="19"/>
        </w:rPr>
        <w:t>5</w:t>
      </w:r>
      <w:r w:rsidR="002E210D">
        <w:rPr>
          <w:rFonts w:ascii="Book Antiqua" w:hAnsi="Book Antiqua" w:cstheme="minorHAnsi"/>
          <w:bCs/>
          <w:i/>
          <w:color w:val="333333"/>
          <w:spacing w:val="2"/>
          <w:szCs w:val="19"/>
        </w:rPr>
        <w:t>00 words)</w:t>
      </w:r>
    </w:p>
    <w:p w14:paraId="53786EC8" w14:textId="77777777" w:rsidR="002E210D" w:rsidRPr="006516D7" w:rsidRDefault="002E210D" w:rsidP="00491B12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i/>
          <w:color w:val="333333"/>
          <w:spacing w:val="2"/>
          <w:szCs w:val="19"/>
        </w:rPr>
      </w:pPr>
    </w:p>
    <w:p w14:paraId="2FFA62D4" w14:textId="63866095" w:rsidR="00491B12" w:rsidRPr="006516D7" w:rsidRDefault="008B13E2" w:rsidP="008B13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b/>
          <w:bCs/>
          <w:color w:val="333333"/>
          <w:spacing w:val="2"/>
          <w:szCs w:val="19"/>
        </w:rPr>
        <w:t>Sustained achievement</w:t>
      </w:r>
    </w:p>
    <w:p w14:paraId="7664FFF1" w14:textId="17B46406" w:rsidR="008B13E2" w:rsidRDefault="008B13E2" w:rsidP="006516D7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  <w:r w:rsidRPr="006516D7">
        <w:rPr>
          <w:rFonts w:ascii="Book Antiqua" w:hAnsi="Book Antiqua" w:cstheme="minorHAnsi"/>
          <w:i/>
          <w:color w:val="333333"/>
          <w:spacing w:val="2"/>
          <w:szCs w:val="19"/>
        </w:rPr>
        <w:t>(Were the results sustained</w:t>
      </w:r>
      <w:r w:rsidR="008C358F" w:rsidRPr="006516D7">
        <w:rPr>
          <w:rFonts w:ascii="Book Antiqua" w:hAnsi="Book Antiqua" w:cstheme="minorHAnsi"/>
          <w:i/>
          <w:color w:val="0070C0"/>
          <w:spacing w:val="2"/>
          <w:szCs w:val="19"/>
        </w:rPr>
        <w:t xml:space="preserve"> </w:t>
      </w:r>
      <w:r w:rsidRPr="006516D7">
        <w:rPr>
          <w:rFonts w:ascii="Book Antiqua" w:hAnsi="Book Antiqua" w:cstheme="minorHAnsi"/>
          <w:i/>
          <w:color w:val="333333"/>
          <w:spacing w:val="2"/>
          <w:szCs w:val="19"/>
        </w:rPr>
        <w:t>and /or improved over time?). (What was the ongoing trend for the results?)</w:t>
      </w:r>
      <w:r w:rsidR="002E210D">
        <w:rPr>
          <w:rFonts w:ascii="Book Antiqua" w:hAnsi="Book Antiqua" w:cstheme="minorHAnsi"/>
          <w:i/>
          <w:color w:val="333333"/>
          <w:spacing w:val="2"/>
          <w:szCs w:val="19"/>
        </w:rPr>
        <w:t xml:space="preserve"> - </w:t>
      </w:r>
      <w:r w:rsidR="002E210D"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(Not more than </w:t>
      </w:r>
      <w:r w:rsidR="00112A15">
        <w:rPr>
          <w:rFonts w:ascii="Book Antiqua" w:hAnsi="Book Antiqua" w:cstheme="minorHAnsi"/>
          <w:bCs/>
          <w:i/>
          <w:color w:val="333333"/>
          <w:spacing w:val="2"/>
          <w:szCs w:val="19"/>
        </w:rPr>
        <w:t>5</w:t>
      </w:r>
      <w:r w:rsidR="002E210D">
        <w:rPr>
          <w:rFonts w:ascii="Book Antiqua" w:hAnsi="Book Antiqua" w:cstheme="minorHAnsi"/>
          <w:bCs/>
          <w:i/>
          <w:color w:val="333333"/>
          <w:spacing w:val="2"/>
          <w:szCs w:val="19"/>
        </w:rPr>
        <w:t>00 words)</w:t>
      </w:r>
    </w:p>
    <w:p w14:paraId="161F2EA9" w14:textId="77777777" w:rsidR="002E210D" w:rsidRDefault="002E210D" w:rsidP="006516D7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="Book Antiqua" w:hAnsi="Book Antiqua" w:cstheme="minorHAnsi"/>
          <w:bCs/>
          <w:i/>
          <w:color w:val="333333"/>
          <w:spacing w:val="2"/>
          <w:szCs w:val="19"/>
        </w:rPr>
      </w:pPr>
    </w:p>
    <w:p w14:paraId="3B7B90A4" w14:textId="50C61AF0" w:rsidR="002E210D" w:rsidRDefault="002E210D" w:rsidP="002E21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Book Antiqua" w:hAnsi="Book Antiqua" w:cstheme="minorHAnsi"/>
          <w:b/>
          <w:bCs/>
          <w:color w:val="333333"/>
          <w:spacing w:val="2"/>
          <w:szCs w:val="19"/>
        </w:rPr>
      </w:pPr>
      <w:r w:rsidRPr="002E210D">
        <w:rPr>
          <w:rFonts w:ascii="Book Antiqua" w:hAnsi="Book Antiqua" w:cstheme="minorHAnsi"/>
          <w:b/>
          <w:bCs/>
          <w:color w:val="333333"/>
          <w:spacing w:val="2"/>
          <w:szCs w:val="19"/>
        </w:rPr>
        <w:t>Potential for Horizontal Deployment</w:t>
      </w:r>
    </w:p>
    <w:p w14:paraId="5B0454B5" w14:textId="46C785CF" w:rsidR="002E210D" w:rsidRPr="002E210D" w:rsidRDefault="002E210D" w:rsidP="002E210D">
      <w:pPr>
        <w:pStyle w:val="NormalWeb"/>
        <w:shd w:val="clear" w:color="auto" w:fill="FFFFFF"/>
        <w:spacing w:before="0" w:beforeAutospacing="0" w:after="120" w:afterAutospacing="0" w:line="360" w:lineRule="atLeast"/>
        <w:ind w:left="720"/>
        <w:rPr>
          <w:rFonts w:ascii="Book Antiqua" w:hAnsi="Book Antiqua" w:cstheme="minorHAnsi"/>
          <w:i/>
          <w:iCs/>
          <w:color w:val="333333"/>
          <w:spacing w:val="2"/>
          <w:szCs w:val="19"/>
        </w:rPr>
      </w:pPr>
      <w:r>
        <w:rPr>
          <w:rFonts w:ascii="Book Antiqua" w:hAnsi="Book Antiqua" w:cstheme="minorHAnsi"/>
          <w:i/>
          <w:iCs/>
          <w:color w:val="333333"/>
          <w:spacing w:val="2"/>
          <w:szCs w:val="19"/>
        </w:rPr>
        <w:t>(</w:t>
      </w:r>
      <w:r w:rsidR="0072231F">
        <w:rPr>
          <w:rFonts w:ascii="Book Antiqua" w:hAnsi="Book Antiqua" w:cstheme="minorHAnsi"/>
          <w:i/>
          <w:iCs/>
          <w:color w:val="333333"/>
          <w:spacing w:val="2"/>
          <w:szCs w:val="19"/>
        </w:rPr>
        <w:t>Can</w:t>
      </w:r>
      <w:r>
        <w:rPr>
          <w:rFonts w:ascii="Book Antiqua" w:hAnsi="Book Antiqua" w:cstheme="minorHAnsi"/>
          <w:i/>
          <w:iCs/>
          <w:color w:val="333333"/>
          <w:spacing w:val="2"/>
          <w:szCs w:val="19"/>
        </w:rPr>
        <w:t xml:space="preserve"> the outcome of the implementation </w:t>
      </w:r>
      <w:r w:rsidR="0072231F">
        <w:rPr>
          <w:rFonts w:ascii="Book Antiqua" w:hAnsi="Book Antiqua" w:cstheme="minorHAnsi"/>
          <w:i/>
          <w:iCs/>
          <w:color w:val="333333"/>
          <w:spacing w:val="2"/>
          <w:szCs w:val="19"/>
        </w:rPr>
        <w:t>lead to the</w:t>
      </w:r>
      <w:r>
        <w:rPr>
          <w:rFonts w:ascii="Book Antiqua" w:hAnsi="Book Antiqua" w:cstheme="minorHAnsi"/>
          <w:i/>
          <w:iCs/>
          <w:color w:val="333333"/>
          <w:spacing w:val="2"/>
          <w:szCs w:val="19"/>
        </w:rPr>
        <w:t xml:space="preserve"> horizontal deployment of the solution?)</w:t>
      </w:r>
      <w:r w:rsidR="0072231F">
        <w:rPr>
          <w:rFonts w:ascii="Book Antiqua" w:hAnsi="Book Antiqua" w:cstheme="minorHAnsi"/>
          <w:i/>
          <w:iCs/>
          <w:color w:val="333333"/>
          <w:spacing w:val="2"/>
          <w:szCs w:val="19"/>
        </w:rPr>
        <w:t xml:space="preserve"> </w:t>
      </w:r>
      <w:r>
        <w:rPr>
          <w:rFonts w:ascii="Book Antiqua" w:hAnsi="Book Antiqua" w:cstheme="minorHAnsi"/>
          <w:i/>
          <w:color w:val="333333"/>
          <w:spacing w:val="2"/>
          <w:szCs w:val="19"/>
        </w:rPr>
        <w:t xml:space="preserve">- </w:t>
      </w:r>
      <w:r>
        <w:rPr>
          <w:rFonts w:ascii="Book Antiqua" w:hAnsi="Book Antiqua" w:cstheme="minorHAnsi"/>
          <w:bCs/>
          <w:i/>
          <w:color w:val="333333"/>
          <w:spacing w:val="2"/>
          <w:szCs w:val="19"/>
        </w:rPr>
        <w:t xml:space="preserve">(Not more than </w:t>
      </w:r>
      <w:r w:rsidR="00112A15">
        <w:rPr>
          <w:rFonts w:ascii="Book Antiqua" w:hAnsi="Book Antiqua" w:cstheme="minorHAnsi"/>
          <w:bCs/>
          <w:i/>
          <w:color w:val="333333"/>
          <w:spacing w:val="2"/>
          <w:szCs w:val="19"/>
        </w:rPr>
        <w:t>3</w:t>
      </w:r>
      <w:r>
        <w:rPr>
          <w:rFonts w:ascii="Book Antiqua" w:hAnsi="Book Antiqua" w:cstheme="minorHAnsi"/>
          <w:bCs/>
          <w:i/>
          <w:color w:val="333333"/>
          <w:spacing w:val="2"/>
          <w:szCs w:val="19"/>
        </w:rPr>
        <w:t>00 words)</w:t>
      </w:r>
    </w:p>
    <w:sectPr w:rsidR="002E210D" w:rsidRPr="002E210D" w:rsidSect="00086606">
      <w:headerReference w:type="default" r:id="rId9"/>
      <w:pgSz w:w="11906" w:h="16838"/>
      <w:pgMar w:top="538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F54" w14:textId="77777777" w:rsidR="00B00836" w:rsidRDefault="00B00836" w:rsidP="00C82B63">
      <w:pPr>
        <w:spacing w:after="0" w:line="240" w:lineRule="auto"/>
      </w:pPr>
      <w:r>
        <w:separator/>
      </w:r>
    </w:p>
  </w:endnote>
  <w:endnote w:type="continuationSeparator" w:id="0">
    <w:p w14:paraId="4C527F1D" w14:textId="77777777" w:rsidR="00B00836" w:rsidRDefault="00B00836" w:rsidP="00C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FDFB" w14:textId="77777777" w:rsidR="00B00836" w:rsidRDefault="00B00836" w:rsidP="00C82B63">
      <w:pPr>
        <w:spacing w:after="0" w:line="240" w:lineRule="auto"/>
      </w:pPr>
      <w:r>
        <w:separator/>
      </w:r>
    </w:p>
  </w:footnote>
  <w:footnote w:type="continuationSeparator" w:id="0">
    <w:p w14:paraId="6B57D2D2" w14:textId="77777777" w:rsidR="00B00836" w:rsidRDefault="00B00836" w:rsidP="00C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CED9" w14:textId="60FBBC29" w:rsidR="00086606" w:rsidRDefault="00086606" w:rsidP="00086606">
    <w:pPr>
      <w:pStyle w:val="Header"/>
      <w:tabs>
        <w:tab w:val="clear" w:pos="9026"/>
        <w:tab w:val="right" w:pos="8647"/>
      </w:tabs>
      <w:ind w:right="-613"/>
      <w:jc w:val="right"/>
    </w:pPr>
  </w:p>
  <w:p w14:paraId="1B789B34" w14:textId="120ED7E6" w:rsidR="00C82B63" w:rsidRPr="00C82B63" w:rsidRDefault="00086606" w:rsidP="00086606">
    <w:pPr>
      <w:pStyle w:val="Header"/>
      <w:tabs>
        <w:tab w:val="clear" w:pos="9026"/>
        <w:tab w:val="right" w:pos="8647"/>
      </w:tabs>
      <w:ind w:right="-613"/>
      <w:jc w:val="right"/>
    </w:pPr>
    <w:r>
      <w:tab/>
      <w:t xml:space="preserve">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058"/>
    <w:multiLevelType w:val="hybridMultilevel"/>
    <w:tmpl w:val="B6F685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068EC"/>
    <w:multiLevelType w:val="hybridMultilevel"/>
    <w:tmpl w:val="C5980396"/>
    <w:lvl w:ilvl="0" w:tplc="DAB4D4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8104">
    <w:abstractNumId w:val="1"/>
  </w:num>
  <w:num w:numId="2" w16cid:durableId="191169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4"/>
    <w:rsid w:val="00012860"/>
    <w:rsid w:val="00033D3E"/>
    <w:rsid w:val="00086606"/>
    <w:rsid w:val="00112A15"/>
    <w:rsid w:val="001212E4"/>
    <w:rsid w:val="001B18C0"/>
    <w:rsid w:val="00246C50"/>
    <w:rsid w:val="002C769A"/>
    <w:rsid w:val="002E210D"/>
    <w:rsid w:val="00304343"/>
    <w:rsid w:val="00356D51"/>
    <w:rsid w:val="00390CF2"/>
    <w:rsid w:val="00391BD8"/>
    <w:rsid w:val="003B194D"/>
    <w:rsid w:val="003B6F18"/>
    <w:rsid w:val="003F59A0"/>
    <w:rsid w:val="00411F4C"/>
    <w:rsid w:val="004216F7"/>
    <w:rsid w:val="004411C0"/>
    <w:rsid w:val="0046121A"/>
    <w:rsid w:val="00473F78"/>
    <w:rsid w:val="00486854"/>
    <w:rsid w:val="00491B12"/>
    <w:rsid w:val="004C5D59"/>
    <w:rsid w:val="00510BD9"/>
    <w:rsid w:val="005356A0"/>
    <w:rsid w:val="005C4099"/>
    <w:rsid w:val="005E0B92"/>
    <w:rsid w:val="005F68BE"/>
    <w:rsid w:val="00624B49"/>
    <w:rsid w:val="006305EC"/>
    <w:rsid w:val="00631C86"/>
    <w:rsid w:val="006516D7"/>
    <w:rsid w:val="00651EF7"/>
    <w:rsid w:val="006C3A8C"/>
    <w:rsid w:val="006D16E1"/>
    <w:rsid w:val="006D7841"/>
    <w:rsid w:val="006E0A77"/>
    <w:rsid w:val="006E5B48"/>
    <w:rsid w:val="0072231F"/>
    <w:rsid w:val="007919E1"/>
    <w:rsid w:val="007E2366"/>
    <w:rsid w:val="008003E3"/>
    <w:rsid w:val="00827C3A"/>
    <w:rsid w:val="00831DCF"/>
    <w:rsid w:val="00837258"/>
    <w:rsid w:val="00843199"/>
    <w:rsid w:val="00844CBC"/>
    <w:rsid w:val="00850B94"/>
    <w:rsid w:val="00855091"/>
    <w:rsid w:val="00855618"/>
    <w:rsid w:val="0087704D"/>
    <w:rsid w:val="008B13E2"/>
    <w:rsid w:val="008C358F"/>
    <w:rsid w:val="00970036"/>
    <w:rsid w:val="009872F8"/>
    <w:rsid w:val="009A0121"/>
    <w:rsid w:val="009A66E3"/>
    <w:rsid w:val="009F2C61"/>
    <w:rsid w:val="00AD16B3"/>
    <w:rsid w:val="00B00836"/>
    <w:rsid w:val="00B64553"/>
    <w:rsid w:val="00B9308D"/>
    <w:rsid w:val="00BA1D1A"/>
    <w:rsid w:val="00BB3B5F"/>
    <w:rsid w:val="00BC1D21"/>
    <w:rsid w:val="00BF6CAF"/>
    <w:rsid w:val="00BF7889"/>
    <w:rsid w:val="00C41B4D"/>
    <w:rsid w:val="00C44DE6"/>
    <w:rsid w:val="00C55381"/>
    <w:rsid w:val="00C82B63"/>
    <w:rsid w:val="00D50BB3"/>
    <w:rsid w:val="00D53993"/>
    <w:rsid w:val="00D75170"/>
    <w:rsid w:val="00D8024E"/>
    <w:rsid w:val="00D93D2B"/>
    <w:rsid w:val="00DA3263"/>
    <w:rsid w:val="00DB45C8"/>
    <w:rsid w:val="00DD0B06"/>
    <w:rsid w:val="00E02605"/>
    <w:rsid w:val="00E44A7B"/>
    <w:rsid w:val="00E73F87"/>
    <w:rsid w:val="00E94CC0"/>
    <w:rsid w:val="00EA5082"/>
    <w:rsid w:val="00EB17EE"/>
    <w:rsid w:val="00EC48CD"/>
    <w:rsid w:val="00ED3E60"/>
    <w:rsid w:val="00ED7DA5"/>
    <w:rsid w:val="00F04498"/>
    <w:rsid w:val="00F43A03"/>
    <w:rsid w:val="00F74C59"/>
    <w:rsid w:val="00FD143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F6718"/>
  <w15:chartTrackingRefBased/>
  <w15:docId w15:val="{9968C384-98D5-4045-99B1-30DB1B7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AD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63"/>
  </w:style>
  <w:style w:type="paragraph" w:styleId="Footer">
    <w:name w:val="footer"/>
    <w:basedOn w:val="Normal"/>
    <w:link w:val="FooterChar"/>
    <w:uiPriority w:val="99"/>
    <w:unhideWhenUsed/>
    <w:rsid w:val="00C8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63"/>
  </w:style>
  <w:style w:type="paragraph" w:styleId="ListParagraph">
    <w:name w:val="List Paragraph"/>
    <w:basedOn w:val="Normal"/>
    <w:uiPriority w:val="34"/>
    <w:qFormat/>
    <w:rsid w:val="008003E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Mirkar</dc:creator>
  <cp:keywords/>
  <dc:description/>
  <cp:lastModifiedBy>Mrinal Ashesh</cp:lastModifiedBy>
  <cp:revision>9</cp:revision>
  <cp:lastPrinted>2022-06-10T09:05:00Z</cp:lastPrinted>
  <dcterms:created xsi:type="dcterms:W3CDTF">2022-06-10T05:26:00Z</dcterms:created>
  <dcterms:modified xsi:type="dcterms:W3CDTF">2022-06-14T09:32:00Z</dcterms:modified>
</cp:coreProperties>
</file>